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48" w:rsidRDefault="00634B48" w:rsidP="00634B48"/>
    <w:p w:rsidR="00634B48" w:rsidRDefault="00634B48" w:rsidP="00634B48"/>
    <w:p w:rsidR="00634B48" w:rsidRDefault="00634B48" w:rsidP="00634B48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B48" w:rsidRDefault="00634B48" w:rsidP="00634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634B48" w:rsidRDefault="00634B48" w:rsidP="00634B48">
      <w:pPr>
        <w:pStyle w:val="2"/>
        <w:tabs>
          <w:tab w:val="center" w:pos="4762"/>
        </w:tabs>
      </w:pPr>
      <w:r>
        <w:t>ЧЕЧЕНСКАЯ    РЕСПУБЛИКА</w:t>
      </w:r>
    </w:p>
    <w:p w:rsidR="00634B48" w:rsidRDefault="00634B48" w:rsidP="00634B48"/>
    <w:p w:rsidR="00634B48" w:rsidRDefault="00634B48" w:rsidP="00634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634B48" w:rsidRDefault="00634B48" w:rsidP="00634B48">
      <w:pPr>
        <w:pStyle w:val="2"/>
        <w:tabs>
          <w:tab w:val="center" w:pos="4762"/>
        </w:tabs>
      </w:pPr>
      <w:r>
        <w:t xml:space="preserve">АДМИНИСТРАЦИЯ  </w:t>
      </w:r>
    </w:p>
    <w:p w:rsidR="00634B48" w:rsidRDefault="00634B48" w:rsidP="00634B48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634B48" w:rsidRDefault="00634B48" w:rsidP="00634B48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634B48" w:rsidRDefault="00634B48" w:rsidP="00634B48">
      <w:pPr>
        <w:jc w:val="center"/>
        <w:rPr>
          <w:b/>
          <w:sz w:val="24"/>
          <w:szCs w:val="24"/>
        </w:rPr>
      </w:pPr>
    </w:p>
    <w:p w:rsidR="00634B48" w:rsidRDefault="00634B48" w:rsidP="00634B48">
      <w:pPr>
        <w:jc w:val="center"/>
        <w:rPr>
          <w:b/>
        </w:rPr>
      </w:pPr>
    </w:p>
    <w:p w:rsidR="00634B48" w:rsidRDefault="00634B48" w:rsidP="00634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34B48" w:rsidRDefault="00634B48" w:rsidP="00634B48">
      <w:pPr>
        <w:rPr>
          <w:sz w:val="24"/>
          <w:szCs w:val="24"/>
        </w:rPr>
      </w:pPr>
    </w:p>
    <w:p w:rsidR="00634B48" w:rsidRDefault="00634B48" w:rsidP="00634B48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№_32</w:t>
      </w:r>
    </w:p>
    <w:p w:rsidR="00634B48" w:rsidRDefault="00634B48" w:rsidP="00634B48"/>
    <w:p w:rsidR="00634B48" w:rsidRDefault="00634B48" w:rsidP="00634B48"/>
    <w:p w:rsidR="00634B48" w:rsidRDefault="00634B48" w:rsidP="00634B48"/>
    <w:p w:rsidR="00634B48" w:rsidRDefault="00634B48" w:rsidP="00634B48"/>
    <w:p w:rsidR="00634B48" w:rsidRDefault="00634B48" w:rsidP="00634B4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634B48" w:rsidRDefault="00634B48" w:rsidP="00634B48">
      <w:pPr>
        <w:rPr>
          <w:sz w:val="24"/>
          <w:szCs w:val="24"/>
        </w:rPr>
      </w:pPr>
    </w:p>
    <w:p w:rsidR="00634B48" w:rsidRDefault="00634B48" w:rsidP="00634B48">
      <w:pPr>
        <w:rPr>
          <w:sz w:val="24"/>
          <w:szCs w:val="24"/>
        </w:rPr>
      </w:pPr>
    </w:p>
    <w:p w:rsidR="00634B48" w:rsidRDefault="00634B48" w:rsidP="00634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</w:p>
    <w:p w:rsidR="00634B48" w:rsidRDefault="00634B48" w:rsidP="00634B48">
      <w:pPr>
        <w:rPr>
          <w:sz w:val="28"/>
          <w:szCs w:val="28"/>
        </w:rPr>
      </w:pPr>
    </w:p>
    <w:p w:rsidR="00634B48" w:rsidRDefault="00634B48" w:rsidP="00634B48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Джукалаеву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Салману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Мустапиевичу</w:t>
      </w:r>
      <w:proofErr w:type="spellEnd"/>
      <w:r>
        <w:rPr>
          <w:color w:val="000000" w:themeColor="text1"/>
          <w:sz w:val="28"/>
          <w:szCs w:val="28"/>
        </w:rPr>
        <w:t>,  адрес: с. Алхазурово, ул.</w:t>
      </w:r>
      <w:r w:rsidR="006457F2">
        <w:rPr>
          <w:color w:val="000000" w:themeColor="text1"/>
          <w:sz w:val="28"/>
          <w:szCs w:val="28"/>
        </w:rPr>
        <w:t xml:space="preserve">А.Сулейманова, </w:t>
      </w:r>
      <w:r w:rsidR="00204719">
        <w:rPr>
          <w:color w:val="000000" w:themeColor="text1"/>
          <w:sz w:val="28"/>
          <w:szCs w:val="28"/>
        </w:rPr>
        <w:t xml:space="preserve">д. № </w:t>
      </w:r>
      <w:r w:rsidR="006457F2">
        <w:rPr>
          <w:color w:val="000000" w:themeColor="text1"/>
          <w:sz w:val="28"/>
          <w:szCs w:val="28"/>
        </w:rPr>
        <w:t>47 «а»</w:t>
      </w:r>
      <w:r>
        <w:rPr>
          <w:color w:val="000000" w:themeColor="text1"/>
          <w:sz w:val="28"/>
          <w:szCs w:val="28"/>
        </w:rPr>
        <w:t>.</w:t>
      </w:r>
    </w:p>
    <w:p w:rsidR="00634B48" w:rsidRDefault="00634B48" w:rsidP="00634B48">
      <w:pPr>
        <w:rPr>
          <w:color w:val="000000" w:themeColor="text1"/>
          <w:sz w:val="28"/>
          <w:szCs w:val="28"/>
        </w:rPr>
      </w:pPr>
    </w:p>
    <w:p w:rsidR="00634B48" w:rsidRDefault="00634B48" w:rsidP="00634B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634B48" w:rsidRDefault="00634B48" w:rsidP="00634B48">
      <w:pPr>
        <w:rPr>
          <w:sz w:val="28"/>
          <w:szCs w:val="28"/>
        </w:rPr>
      </w:pPr>
    </w:p>
    <w:p w:rsidR="00634B48" w:rsidRDefault="00634B48" w:rsidP="00634B48">
      <w:pPr>
        <w:rPr>
          <w:sz w:val="28"/>
          <w:szCs w:val="28"/>
        </w:rPr>
      </w:pPr>
    </w:p>
    <w:p w:rsidR="00634B48" w:rsidRDefault="00634B48" w:rsidP="00634B48">
      <w:pPr>
        <w:rPr>
          <w:sz w:val="28"/>
          <w:szCs w:val="28"/>
        </w:rPr>
      </w:pPr>
    </w:p>
    <w:p w:rsidR="00634B48" w:rsidRDefault="00634B48" w:rsidP="00634B48">
      <w:pPr>
        <w:rPr>
          <w:sz w:val="28"/>
          <w:szCs w:val="28"/>
        </w:rPr>
      </w:pPr>
    </w:p>
    <w:p w:rsidR="00634B48" w:rsidRDefault="00634B48" w:rsidP="00634B4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34B48" w:rsidRDefault="00634B48" w:rsidP="00634B48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634B48" w:rsidRDefault="00634B48" w:rsidP="00634B48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634B48" w:rsidRDefault="00634B48" w:rsidP="00634B48"/>
    <w:p w:rsidR="00634B48" w:rsidRDefault="00634B48" w:rsidP="00634B48"/>
    <w:p w:rsidR="00634B48" w:rsidRDefault="00634B48" w:rsidP="00634B48"/>
    <w:p w:rsidR="00705092" w:rsidRDefault="00705092"/>
    <w:sectPr w:rsidR="00705092" w:rsidSect="00634B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B48"/>
    <w:rsid w:val="0006013F"/>
    <w:rsid w:val="000964D2"/>
    <w:rsid w:val="000F7A3D"/>
    <w:rsid w:val="00134CF8"/>
    <w:rsid w:val="00147298"/>
    <w:rsid w:val="001514A6"/>
    <w:rsid w:val="00197BC7"/>
    <w:rsid w:val="001E0D2B"/>
    <w:rsid w:val="00204719"/>
    <w:rsid w:val="00255572"/>
    <w:rsid w:val="00364E31"/>
    <w:rsid w:val="00437956"/>
    <w:rsid w:val="0044416B"/>
    <w:rsid w:val="00522AE3"/>
    <w:rsid w:val="00533585"/>
    <w:rsid w:val="005F77FB"/>
    <w:rsid w:val="00634B48"/>
    <w:rsid w:val="006457F2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617DD"/>
    <w:rsid w:val="00CA5274"/>
    <w:rsid w:val="00CE3542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4B48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634B4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B48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4B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4B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2015-02-02T12:42:00Z</cp:lastPrinted>
  <dcterms:created xsi:type="dcterms:W3CDTF">2015-02-02T08:01:00Z</dcterms:created>
  <dcterms:modified xsi:type="dcterms:W3CDTF">2015-02-02T12:42:00Z</dcterms:modified>
</cp:coreProperties>
</file>